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0262F7">
        <w:rPr>
          <w:rFonts w:ascii="Times New Roman" w:hAnsi="Times New Roman"/>
          <w:b/>
          <w:sz w:val="28"/>
          <w:szCs w:val="28"/>
          <w:lang w:val="bg-BG"/>
        </w:rPr>
        <w:t>22</w:t>
      </w:r>
      <w:r w:rsidR="0086043C">
        <w:rPr>
          <w:rFonts w:ascii="Times New Roman" w:hAnsi="Times New Roman"/>
          <w:b/>
          <w:sz w:val="28"/>
          <w:szCs w:val="28"/>
          <w:lang w:val="bg-BG"/>
        </w:rPr>
        <w:t>.10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</w:p>
    <w:p w:rsidR="00D7208D" w:rsidRDefault="00D7208D" w:rsidP="00D7208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Промени в СИК в Община Варна.</w:t>
      </w:r>
    </w:p>
    <w:p w:rsidR="00D7208D" w:rsidRPr="00D7208D" w:rsidRDefault="00D7208D" w:rsidP="00D7208D">
      <w:pPr>
        <w:pStyle w:val="a3"/>
        <w:numPr>
          <w:ilvl w:val="0"/>
          <w:numId w:val="3"/>
        </w:numPr>
        <w:ind w:right="1415"/>
        <w:jc w:val="both"/>
        <w:rPr>
          <w:rFonts w:ascii="Times New Roman" w:hAnsi="Times New Roman"/>
          <w:sz w:val="28"/>
          <w:szCs w:val="28"/>
          <w:lang w:val="bg-BG"/>
        </w:rPr>
      </w:pPr>
      <w:r w:rsidRPr="00D7208D">
        <w:rPr>
          <w:rFonts w:ascii="Times New Roman" w:hAnsi="Times New Roman"/>
          <w:sz w:val="28"/>
          <w:szCs w:val="28"/>
          <w:lang w:val="bg-BG"/>
        </w:rPr>
        <w:t>Откриване на</w:t>
      </w:r>
      <w:r w:rsidRPr="00D7208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D7208D">
        <w:rPr>
          <w:rFonts w:ascii="Times New Roman" w:hAnsi="Times New Roman"/>
          <w:sz w:val="28"/>
          <w:szCs w:val="28"/>
          <w:lang w:val="bg-BG"/>
        </w:rPr>
        <w:t>секция в дом за възрастни хора в Община Провадия.</w:t>
      </w:r>
    </w:p>
    <w:p w:rsidR="00D7208D" w:rsidRPr="00D7208D" w:rsidRDefault="00D7208D" w:rsidP="00D7208D">
      <w:pPr>
        <w:pStyle w:val="a3"/>
        <w:numPr>
          <w:ilvl w:val="0"/>
          <w:numId w:val="3"/>
        </w:numPr>
        <w:ind w:right="1415"/>
        <w:jc w:val="both"/>
        <w:rPr>
          <w:rFonts w:ascii="Times New Roman" w:hAnsi="Times New Roman"/>
          <w:sz w:val="28"/>
          <w:szCs w:val="28"/>
        </w:rPr>
      </w:pPr>
      <w:r w:rsidRPr="00D7208D">
        <w:rPr>
          <w:rFonts w:ascii="Times New Roman" w:eastAsia="Microsoft Sans Serif" w:hAnsi="Times New Roman"/>
          <w:color w:val="000000"/>
          <w:sz w:val="28"/>
          <w:szCs w:val="28"/>
          <w:lang w:val="bg-BG" w:eastAsia="bg-BG"/>
        </w:rPr>
        <w:t xml:space="preserve">ПСИК в </w:t>
      </w:r>
      <w:r w:rsidRPr="00D7208D">
        <w:rPr>
          <w:rFonts w:ascii="Times New Roman" w:eastAsia="Microsoft Sans Serif" w:hAnsi="Times New Roman"/>
          <w:sz w:val="28"/>
          <w:szCs w:val="28"/>
          <w:lang w:val="bg-BG" w:eastAsia="bg-BG"/>
        </w:rPr>
        <w:t>Община</w:t>
      </w:r>
      <w:r w:rsidRPr="00D7208D">
        <w:rPr>
          <w:rFonts w:ascii="Times New Roman" w:eastAsia="Microsoft Sans Serif" w:hAnsi="Times New Roman"/>
          <w:sz w:val="28"/>
          <w:szCs w:val="28"/>
          <w:lang w:eastAsia="bg-BG"/>
        </w:rPr>
        <w:t xml:space="preserve"> </w:t>
      </w:r>
      <w:r w:rsidRPr="00D7208D">
        <w:rPr>
          <w:rFonts w:ascii="Times New Roman" w:eastAsia="Microsoft Sans Serif" w:hAnsi="Times New Roman"/>
          <w:sz w:val="28"/>
          <w:szCs w:val="28"/>
          <w:lang w:val="bg-BG" w:eastAsia="bg-BG"/>
        </w:rPr>
        <w:t>Провадия</w:t>
      </w:r>
      <w:r w:rsidRPr="00D7208D">
        <w:rPr>
          <w:rFonts w:ascii="Times New Roman" w:eastAsia="Microsoft Sans Serif" w:hAnsi="Times New Roman"/>
          <w:color w:val="000000"/>
          <w:sz w:val="28"/>
          <w:szCs w:val="28"/>
          <w:lang w:val="bg-BG" w:eastAsia="bg-BG"/>
        </w:rPr>
        <w:t>.</w:t>
      </w:r>
    </w:p>
    <w:p w:rsidR="00D7208D" w:rsidRPr="00D7208D" w:rsidRDefault="00D7208D" w:rsidP="00D7208D">
      <w:pPr>
        <w:pStyle w:val="a3"/>
        <w:numPr>
          <w:ilvl w:val="0"/>
          <w:numId w:val="3"/>
        </w:numPr>
        <w:ind w:right="1415"/>
        <w:jc w:val="both"/>
        <w:rPr>
          <w:rFonts w:ascii="Times New Roman" w:hAnsi="Times New Roman"/>
          <w:sz w:val="28"/>
          <w:szCs w:val="28"/>
          <w:lang w:val="bg-BG"/>
        </w:rPr>
      </w:pPr>
      <w:r w:rsidRPr="00D7208D">
        <w:rPr>
          <w:rFonts w:ascii="Times New Roman" w:hAnsi="Times New Roman"/>
          <w:sz w:val="28"/>
          <w:szCs w:val="28"/>
          <w:lang w:val="bg-BG"/>
        </w:rPr>
        <w:t>ПСИК в Община Суворово.</w:t>
      </w:r>
    </w:p>
    <w:p w:rsidR="00F24301" w:rsidRDefault="0086043C" w:rsidP="000262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24301">
        <w:rPr>
          <w:rFonts w:ascii="Times New Roman" w:hAnsi="Times New Roman"/>
          <w:sz w:val="28"/>
          <w:szCs w:val="28"/>
          <w:lang w:val="bg-BG"/>
        </w:rPr>
        <w:t xml:space="preserve">Промени в СИК </w:t>
      </w:r>
      <w:r w:rsidR="000262F7" w:rsidRPr="000262F7">
        <w:rPr>
          <w:rFonts w:ascii="Times New Roman" w:hAnsi="Times New Roman"/>
          <w:sz w:val="28"/>
          <w:szCs w:val="28"/>
          <w:lang w:val="bg-BG"/>
        </w:rPr>
        <w:t>в Област Варна.</w:t>
      </w:r>
    </w:p>
    <w:p w:rsidR="00F24301" w:rsidRPr="00142822" w:rsidRDefault="00EB5E80" w:rsidP="00EB5E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</w:t>
      </w:r>
      <w:r w:rsidRPr="00EB5E80">
        <w:rPr>
          <w:rFonts w:ascii="Times New Roman" w:hAnsi="Times New Roman"/>
          <w:sz w:val="28"/>
          <w:szCs w:val="28"/>
          <w:lang w:val="bg-BG"/>
        </w:rPr>
        <w:t>пределяне на членове на РИК за приемане на бюлетини.</w:t>
      </w:r>
    </w:p>
    <w:p w:rsidR="00485033" w:rsidRPr="00C3288C" w:rsidRDefault="00C3288C" w:rsidP="00D168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C3288C">
        <w:rPr>
          <w:rFonts w:ascii="Times New Roman" w:hAnsi="Times New Roman"/>
          <w:sz w:val="28"/>
          <w:szCs w:val="28"/>
          <w:lang w:val="bg-BG"/>
        </w:rPr>
        <w:t>Състав и разпределение на ръководни места в ПСИК на територията на  Община Провадия и в Дом за възрастни хора, гр. Провадия, при провеждане на изборите за ПВП и НР, насрочени на 6 ноември 2016 г.</w:t>
      </w:r>
      <w:bookmarkEnd w:id="0"/>
    </w:p>
    <w:sectPr w:rsidR="00485033" w:rsidRPr="00C3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A5479"/>
    <w:rsid w:val="00142822"/>
    <w:rsid w:val="00485033"/>
    <w:rsid w:val="00504B34"/>
    <w:rsid w:val="00536F80"/>
    <w:rsid w:val="00544752"/>
    <w:rsid w:val="0057191C"/>
    <w:rsid w:val="00722F53"/>
    <w:rsid w:val="0086043C"/>
    <w:rsid w:val="00A85428"/>
    <w:rsid w:val="00C3288C"/>
    <w:rsid w:val="00D16876"/>
    <w:rsid w:val="00D7208D"/>
    <w:rsid w:val="00DB20E0"/>
    <w:rsid w:val="00DC778B"/>
    <w:rsid w:val="00EB5E80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11</cp:revision>
  <dcterms:created xsi:type="dcterms:W3CDTF">2016-09-17T15:06:00Z</dcterms:created>
  <dcterms:modified xsi:type="dcterms:W3CDTF">2016-10-22T10:05:00Z</dcterms:modified>
</cp:coreProperties>
</file>