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2D" w:rsidRDefault="0035022D" w:rsidP="00350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проекта за дневен ред</w:t>
      </w:r>
      <w:r>
        <w:rPr>
          <w:rFonts w:ascii="Times New Roman" w:hAnsi="Times New Roman"/>
          <w:sz w:val="24"/>
          <w:szCs w:val="24"/>
        </w:rPr>
        <w:t>:</w:t>
      </w:r>
    </w:p>
    <w:p w:rsidR="0035022D" w:rsidRDefault="0035022D" w:rsidP="0035022D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</w:rPr>
      </w:pPr>
    </w:p>
    <w:p w:rsidR="0035022D" w:rsidRPr="00E42E94" w:rsidRDefault="0035022D" w:rsidP="0035022D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 определяне на седалище, адрес, места за обявяване на решенията,  работно време на РИК-Варна.</w:t>
      </w:r>
    </w:p>
    <w:p w:rsidR="0035022D" w:rsidRPr="00B0098E" w:rsidRDefault="0035022D" w:rsidP="0035022D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E42E9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B0098E">
        <w:rPr>
          <w:rFonts w:ascii="Times New Roman" w:hAnsi="Times New Roman"/>
          <w:sz w:val="24"/>
          <w:szCs w:val="24"/>
          <w:lang w:val="bg-BG"/>
        </w:rPr>
        <w:t xml:space="preserve"> определяне на член на РИК – Варна за маркиране на печат на комисията. </w:t>
      </w:r>
    </w:p>
    <w:p w:rsidR="0035022D" w:rsidRDefault="0035022D" w:rsidP="0035022D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</w:t>
      </w:r>
      <w:r w:rsidRPr="002433D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 опре</w:t>
      </w:r>
      <w:r>
        <w:rPr>
          <w:rFonts w:ascii="Times New Roman" w:hAnsi="Times New Roman"/>
          <w:sz w:val="24"/>
          <w:szCs w:val="24"/>
          <w:lang w:val="bg-BG"/>
        </w:rPr>
        <w:t>деляне на експерт към РИК-Варна</w:t>
      </w:r>
    </w:p>
    <w:p w:rsidR="0035022D" w:rsidRPr="005D246A" w:rsidRDefault="004203EB" w:rsidP="00350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4. 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="0035022D" w:rsidRPr="005D246A">
        <w:rPr>
          <w:rFonts w:ascii="Times New Roman" w:hAnsi="Times New Roman"/>
          <w:sz w:val="24"/>
          <w:szCs w:val="24"/>
          <w:lang w:val="bg-BG"/>
        </w:rPr>
        <w:t>рок за подаване на документи за регистрация на инициативни комитети</w:t>
      </w:r>
    </w:p>
    <w:p w:rsidR="0035022D" w:rsidRPr="005D246A" w:rsidRDefault="0035022D" w:rsidP="0035022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4203EB"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="004203EB"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246A">
        <w:rPr>
          <w:rFonts w:ascii="Times New Roman" w:hAnsi="Times New Roman"/>
          <w:sz w:val="24"/>
          <w:szCs w:val="24"/>
          <w:lang w:val="bg-BG"/>
        </w:rPr>
        <w:t>брой членове на СИК в Трети избирателен район-Варненски.</w:t>
      </w:r>
    </w:p>
    <w:p w:rsidR="0035022D" w:rsidRPr="005D246A" w:rsidRDefault="0035022D" w:rsidP="0035022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5D246A">
        <w:rPr>
          <w:rFonts w:ascii="Times New Roman" w:hAnsi="Times New Roman"/>
          <w:sz w:val="24"/>
          <w:szCs w:val="24"/>
          <w:lang w:val="bg-BG"/>
        </w:rPr>
        <w:t>6.</w:t>
      </w:r>
      <w:r w:rsidR="004203EB" w:rsidRPr="004203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03EB"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="004203EB">
        <w:rPr>
          <w:rFonts w:ascii="Times New Roman" w:hAnsi="Times New Roman"/>
          <w:sz w:val="24"/>
          <w:szCs w:val="24"/>
          <w:lang w:val="bg-BG"/>
        </w:rPr>
        <w:t xml:space="preserve"> с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рок за подаване на документи за регистрация на кандидатски листи за народни представители, предложени от партии, коалиции и инициативни комитети за участие в изборите за народни представители насрочени на </w:t>
      </w:r>
      <w:r w:rsidR="000B31AD">
        <w:rPr>
          <w:rFonts w:ascii="Times New Roman" w:hAnsi="Times New Roman"/>
          <w:sz w:val="24"/>
          <w:szCs w:val="24"/>
          <w:lang w:val="bg-BG"/>
        </w:rPr>
        <w:t>11 юли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2021г.</w:t>
      </w:r>
    </w:p>
    <w:p w:rsidR="00A91FF2" w:rsidRDefault="00A91FF2">
      <w:bookmarkStart w:id="0" w:name="_GoBack"/>
      <w:bookmarkEnd w:id="0"/>
    </w:p>
    <w:sectPr w:rsidR="00A9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B31AD"/>
    <w:rsid w:val="0035022D"/>
    <w:rsid w:val="004203EB"/>
    <w:rsid w:val="00A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2BBC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5</cp:revision>
  <dcterms:created xsi:type="dcterms:W3CDTF">2021-02-13T09:44:00Z</dcterms:created>
  <dcterms:modified xsi:type="dcterms:W3CDTF">2021-05-26T12:41:00Z</dcterms:modified>
</cp:coreProperties>
</file>