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1F" w:rsidRDefault="0024646C" w:rsidP="00E834AF">
      <w:pPr>
        <w:jc w:val="center"/>
      </w:pPr>
      <w:r>
        <w:t>Дневен ред за 2</w:t>
      </w:r>
      <w:r>
        <w:rPr>
          <w:lang w:val="en-US"/>
        </w:rPr>
        <w:t>4</w:t>
      </w:r>
      <w:r>
        <w:t>.04.24г. 17</w:t>
      </w:r>
      <w:r w:rsidR="00E834AF">
        <w:t>:00</w:t>
      </w:r>
    </w:p>
    <w:p w:rsidR="0024646C" w:rsidRPr="0024646C" w:rsidRDefault="0024646C" w:rsidP="002464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46C">
        <w:rPr>
          <w:rFonts w:ascii="Times New Roman" w:eastAsia="Times New Roman" w:hAnsi="Times New Roman" w:cs="Times New Roman"/>
          <w:sz w:val="24"/>
          <w:szCs w:val="24"/>
        </w:rPr>
        <w:t>Формиране и утвърждаване на единни номера на избирателни секции в Трети избирателен район – Варненски при провеждане на изборите за членове на Европейския парламент от Република България и за народни представители на 9 юни 2024 г.</w:t>
      </w:r>
    </w:p>
    <w:p w:rsidR="0024646C" w:rsidRPr="0024646C" w:rsidRDefault="0024646C" w:rsidP="002464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646C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Варна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24646C" w:rsidRPr="0024646C" w:rsidRDefault="0024646C" w:rsidP="002464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46C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Аврен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24646C" w:rsidRPr="0024646C" w:rsidRDefault="0024646C" w:rsidP="002464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46C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Аксаково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24646C" w:rsidRPr="0024646C" w:rsidRDefault="0024646C" w:rsidP="002464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46C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Белослав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24646C" w:rsidRPr="0024646C" w:rsidRDefault="0024646C" w:rsidP="002464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46C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Бяла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24646C" w:rsidRPr="0024646C" w:rsidRDefault="0024646C" w:rsidP="002464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46C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Ветрино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E2961" w:rsidRPr="007E2961" w:rsidRDefault="007E2961" w:rsidP="007E29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61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Вълчи дол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E2961" w:rsidRPr="007E2961" w:rsidRDefault="007E2961" w:rsidP="007E29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61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Девня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E2961" w:rsidRPr="007E2961" w:rsidRDefault="007E2961" w:rsidP="007E29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61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Долни чифлик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E2961" w:rsidRPr="007E2961" w:rsidRDefault="007E2961" w:rsidP="007E29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61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Дългопол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E2961" w:rsidRPr="007E2961" w:rsidRDefault="007E2961" w:rsidP="007E29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61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Провадия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7E2961" w:rsidRPr="007E2961" w:rsidRDefault="007E2961" w:rsidP="007E29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961">
        <w:rPr>
          <w:rFonts w:ascii="Times New Roman" w:eastAsia="Times New Roman" w:hAnsi="Times New Roman" w:cs="Times New Roman"/>
          <w:sz w:val="24"/>
          <w:szCs w:val="24"/>
        </w:rPr>
        <w:t>Състав и разпределение на членове и ръководни места в СИК на територията на Община Суворово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E834AF" w:rsidRDefault="00E834AF" w:rsidP="007E2961">
      <w:pPr>
        <w:pStyle w:val="a3"/>
        <w:ind w:left="360"/>
        <w:jc w:val="both"/>
      </w:pPr>
      <w:bookmarkStart w:id="0" w:name="_GoBack"/>
      <w:bookmarkEnd w:id="0"/>
    </w:p>
    <w:sectPr w:rsidR="00E8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6B1C"/>
    <w:multiLevelType w:val="hybridMultilevel"/>
    <w:tmpl w:val="B37293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70D70"/>
    <w:multiLevelType w:val="hybridMultilevel"/>
    <w:tmpl w:val="BF3CE5A0"/>
    <w:lvl w:ilvl="0" w:tplc="D2DA8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F"/>
    <w:rsid w:val="0024646C"/>
    <w:rsid w:val="007E2961"/>
    <w:rsid w:val="00B6591F"/>
    <w:rsid w:val="00E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F6FD"/>
  <w15:chartTrackingRefBased/>
  <w15:docId w15:val="{9619341D-960F-477A-B87C-8B172911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2024-04-20T07:19:00Z</dcterms:created>
  <dcterms:modified xsi:type="dcterms:W3CDTF">2024-04-24T12:06:00Z</dcterms:modified>
</cp:coreProperties>
</file>